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37CA" w14:textId="77777777" w:rsidR="006229B9" w:rsidRPr="00763DE5" w:rsidRDefault="006229B9" w:rsidP="006229B9">
      <w:pPr>
        <w:jc w:val="center"/>
        <w:rPr>
          <w:b/>
          <w:sz w:val="28"/>
          <w:szCs w:val="28"/>
        </w:rPr>
      </w:pPr>
      <w:r w:rsidRPr="00763DE5">
        <w:rPr>
          <w:b/>
          <w:sz w:val="28"/>
          <w:szCs w:val="28"/>
        </w:rPr>
        <w:t>CENIK UPORABE PRIREDITVENIH PROSTOROV</w:t>
      </w:r>
    </w:p>
    <w:p w14:paraId="1CC71102" w14:textId="77777777" w:rsidR="006229B9" w:rsidRPr="00B93BDB" w:rsidRDefault="006229B9" w:rsidP="006229B9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3B8CF248" w14:textId="77777777" w:rsidTr="00CE2C71">
        <w:tc>
          <w:tcPr>
            <w:tcW w:w="3085" w:type="dxa"/>
          </w:tcPr>
          <w:p w14:paraId="1BE43E4A" w14:textId="77777777" w:rsidR="006229B9" w:rsidRPr="00B93BDB" w:rsidRDefault="006229B9" w:rsidP="00CE2C71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14:paraId="1E365814" w14:textId="77777777" w:rsidR="006229B9" w:rsidRPr="00B93BDB" w:rsidRDefault="006229B9" w:rsidP="00CE2C71">
            <w:pPr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Kapaciteta</w:t>
            </w:r>
          </w:p>
        </w:tc>
        <w:tc>
          <w:tcPr>
            <w:tcW w:w="1276" w:type="dxa"/>
          </w:tcPr>
          <w:p w14:paraId="25DDBDC6" w14:textId="77777777" w:rsidR="006229B9" w:rsidRPr="00B93BDB" w:rsidRDefault="006229B9" w:rsidP="00CE2C71">
            <w:pPr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Površina</w:t>
            </w:r>
          </w:p>
        </w:tc>
        <w:tc>
          <w:tcPr>
            <w:tcW w:w="1667" w:type="dxa"/>
          </w:tcPr>
          <w:p w14:paraId="46C62BD9" w14:textId="77777777" w:rsidR="006229B9" w:rsidRPr="00B93BDB" w:rsidRDefault="006229B9" w:rsidP="00CE2C71">
            <w:pPr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 xml:space="preserve">Vrednost v EUR </w:t>
            </w:r>
          </w:p>
        </w:tc>
      </w:tr>
      <w:tr w:rsidR="006229B9" w:rsidRPr="00B93BDB" w14:paraId="6562FC53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293794D1" w14:textId="77777777" w:rsidR="006229B9" w:rsidRPr="00E4277D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E4277D">
              <w:rPr>
                <w:b/>
                <w:szCs w:val="24"/>
              </w:rPr>
              <w:t>POLETNO GLEDALIŠČE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5454D58A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5590F123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E4277D">
              <w:rPr>
                <w:szCs w:val="24"/>
              </w:rPr>
              <w:t xml:space="preserve">1.226 sedišč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47FBC09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35D6376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E4277D">
              <w:rPr>
                <w:szCs w:val="24"/>
              </w:rPr>
              <w:t>2.700 m</w:t>
            </w:r>
            <w:r w:rsidRPr="00E4277D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14:paraId="50BD7690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0F7A6435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E4277D">
              <w:rPr>
                <w:szCs w:val="24"/>
              </w:rPr>
              <w:t>7.190,00*</w:t>
            </w:r>
          </w:p>
        </w:tc>
      </w:tr>
      <w:tr w:rsidR="006229B9" w:rsidRPr="00B93BDB" w14:paraId="05EC19A4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6E966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E4277D">
              <w:rPr>
                <w:szCs w:val="24"/>
              </w:rPr>
              <w:t>Celodnevna uporaba</w:t>
            </w:r>
          </w:p>
        </w:tc>
        <w:tc>
          <w:tcPr>
            <w:tcW w:w="3260" w:type="dxa"/>
            <w:vMerge/>
          </w:tcPr>
          <w:p w14:paraId="69E4C17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14:paraId="07DE38FD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</w:tcPr>
          <w:p w14:paraId="733CFE1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4DA04A12" w14:textId="77777777" w:rsidR="006229B9" w:rsidRPr="00E4277D" w:rsidRDefault="006229B9" w:rsidP="006229B9">
      <w:pPr>
        <w:rPr>
          <w:i/>
          <w:szCs w:val="24"/>
        </w:rPr>
      </w:pPr>
      <w:r>
        <w:rPr>
          <w:i/>
          <w:szCs w:val="24"/>
        </w:rPr>
        <w:t>*</w:t>
      </w:r>
      <w:r w:rsidRPr="00E4277D">
        <w:rPr>
          <w:i/>
          <w:szCs w:val="24"/>
        </w:rPr>
        <w:t xml:space="preserve">Opomba: V času, ko Poletno gledališče obratuje brez strehe cena </w:t>
      </w:r>
      <w:r>
        <w:rPr>
          <w:i/>
          <w:szCs w:val="24"/>
        </w:rPr>
        <w:t>uporabe znaša 5.752,00€</w:t>
      </w:r>
      <w:r w:rsidRPr="00E4277D">
        <w:rPr>
          <w:i/>
          <w:szCs w:val="24"/>
        </w:rPr>
        <w:t xml:space="preserve">. </w:t>
      </w:r>
    </w:p>
    <w:p w14:paraId="194675CC" w14:textId="77777777" w:rsidR="006229B9" w:rsidRPr="00B93BDB" w:rsidRDefault="006229B9" w:rsidP="006229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4B1DE56A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41B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PREDDVERJE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8C736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73F2F92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 xml:space="preserve">600 sedišč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0BC6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319408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693 m</w:t>
            </w:r>
            <w:r w:rsidRPr="00B93BDB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DEF0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695709BF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2.770,00</w:t>
            </w:r>
          </w:p>
        </w:tc>
      </w:tr>
      <w:tr w:rsidR="006229B9" w:rsidRPr="00B93BDB" w14:paraId="2DEE58C5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51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Celodnevna uporaba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F3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CC8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009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2BD04CB1" w14:textId="77777777" w:rsidR="006229B9" w:rsidRPr="00B93BDB" w:rsidRDefault="006229B9" w:rsidP="006229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2C990AC9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4F2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color w:val="FF0000"/>
                <w:szCs w:val="24"/>
              </w:rPr>
            </w:pPr>
            <w:r w:rsidRPr="00B93BDB">
              <w:rPr>
                <w:b/>
                <w:szCs w:val="24"/>
              </w:rPr>
              <w:t>PERGOLA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3CF2B" w14:textId="77777777" w:rsidR="006229B9" w:rsidRPr="00B93BDB" w:rsidRDefault="006229B9" w:rsidP="00CE2C71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  <w:p w14:paraId="089F63CA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3F494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98AB47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200 m</w:t>
            </w:r>
            <w:r w:rsidRPr="00B93BDB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95BB8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388087AC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610,00</w:t>
            </w:r>
          </w:p>
          <w:p w14:paraId="35E1A58E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230,00</w:t>
            </w:r>
          </w:p>
        </w:tc>
      </w:tr>
      <w:tr w:rsidR="006229B9" w:rsidRPr="00B93BDB" w14:paraId="4A1AD523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E77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Krajša uporaba (do 5ur)</w:t>
            </w:r>
          </w:p>
          <w:p w14:paraId="4CE34C9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Vsaka nadaljnja ura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B0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50D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775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026F6D45" w14:textId="77777777" w:rsidR="006229B9" w:rsidRPr="00B93BDB" w:rsidRDefault="006229B9" w:rsidP="006229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6E515D68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379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VITEŠKA DVORANA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EFD4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3478411D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0466D167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 xml:space="preserve">134 sedišč </w:t>
            </w:r>
          </w:p>
          <w:p w14:paraId="777C040D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46A4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035EBDF4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64A9F31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170 m</w:t>
            </w:r>
            <w:r w:rsidRPr="00B93BDB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05F39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48B1F6AE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1.430,00</w:t>
            </w:r>
          </w:p>
        </w:tc>
      </w:tr>
      <w:tr w:rsidR="006229B9" w:rsidRPr="00B93BDB" w14:paraId="29FBA9BA" w14:textId="77777777" w:rsidTr="00CE2C71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14:paraId="427943B6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Celodnevna uporaba</w:t>
            </w:r>
          </w:p>
          <w:p w14:paraId="41276A5E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(neogrevana dvorana)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7C68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9569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5452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6229B9" w:rsidRPr="00B93BDB" w14:paraId="16833B4C" w14:textId="77777777" w:rsidTr="00CE2C71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36AB198A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Celodnevna uporaba</w:t>
            </w:r>
          </w:p>
          <w:p w14:paraId="5CFF9C39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(ogrevana dvorana)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0F6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17E79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14:paraId="460DB270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1.550,00</w:t>
            </w:r>
          </w:p>
        </w:tc>
      </w:tr>
      <w:tr w:rsidR="006229B9" w:rsidRPr="00B93BDB" w14:paraId="29BDC12B" w14:textId="77777777" w:rsidTr="00CE2C71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43868676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Krajša uporaba (do 5 ur)</w:t>
            </w:r>
          </w:p>
          <w:p w14:paraId="1AE12B05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Vsaka nadaljnja ura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39A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0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14:paraId="5FFED581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610,00</w:t>
            </w:r>
          </w:p>
          <w:p w14:paraId="4E518DE7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230,00</w:t>
            </w:r>
          </w:p>
        </w:tc>
      </w:tr>
    </w:tbl>
    <w:p w14:paraId="6FA857D3" w14:textId="77777777" w:rsidR="006229B9" w:rsidRPr="00B93BDB" w:rsidRDefault="006229B9" w:rsidP="006229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45229A91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540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PEKLENSKO DVORIŠČE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7DBC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5B27E8E4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 xml:space="preserve">100 sedišč </w:t>
            </w:r>
          </w:p>
          <w:p w14:paraId="251E4D45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70CC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56014D4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143 m</w:t>
            </w:r>
            <w:r w:rsidRPr="00B93BDB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D491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46D06E41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1.430,00</w:t>
            </w:r>
          </w:p>
        </w:tc>
      </w:tr>
      <w:tr w:rsidR="006229B9" w:rsidRPr="00B93BDB" w14:paraId="54F9D62C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62E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Celodnevna uporaba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2A3D1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37259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FFA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6229B9" w:rsidRPr="00B93BDB" w14:paraId="7C71D4FF" w14:textId="77777777" w:rsidTr="00CE2C71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0F9A3359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Krajši uporaba (do 5ur)</w:t>
            </w:r>
          </w:p>
          <w:p w14:paraId="29B09D3F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Vsaka nadaljnja ura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166" w14:textId="77777777" w:rsidR="006229B9" w:rsidRPr="00B93BDB" w:rsidRDefault="006229B9" w:rsidP="00CE2C71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C41" w14:textId="77777777" w:rsidR="006229B9" w:rsidRPr="00B93BDB" w:rsidRDefault="006229B9" w:rsidP="00CE2C71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14:paraId="49DAC961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610,00</w:t>
            </w:r>
          </w:p>
          <w:p w14:paraId="696C57D1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230,00</w:t>
            </w:r>
          </w:p>
        </w:tc>
      </w:tr>
    </w:tbl>
    <w:p w14:paraId="3605464E" w14:textId="77777777" w:rsidR="006229B9" w:rsidRPr="00B93BDB" w:rsidRDefault="006229B9" w:rsidP="006229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5E3E84B5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7FF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CERKEV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EC3F5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061048D4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 xml:space="preserve">140 sedišč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90AF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11A94EB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250 m</w:t>
            </w:r>
            <w:r w:rsidRPr="00B93BDB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E4EE0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1C64B348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1.430,00</w:t>
            </w:r>
          </w:p>
        </w:tc>
      </w:tr>
      <w:tr w:rsidR="006229B9" w:rsidRPr="00B93BDB" w14:paraId="1725F9E4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EC65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Celodnevna uporaba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B3F7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6B2F7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C5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6229B9" w:rsidRPr="00B93BDB" w14:paraId="6325DD3E" w14:textId="77777777" w:rsidTr="00CE2C71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26F05C39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Krajša uporaba (do 5ur)</w:t>
            </w:r>
          </w:p>
          <w:p w14:paraId="6E0EB99E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Vsaka nadaljnja ura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41B" w14:textId="77777777" w:rsidR="006229B9" w:rsidRPr="00B93BDB" w:rsidRDefault="006229B9" w:rsidP="00CE2C71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441" w14:textId="77777777" w:rsidR="006229B9" w:rsidRPr="00B93BDB" w:rsidRDefault="006229B9" w:rsidP="00CE2C71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14:paraId="1190D04B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610,00</w:t>
            </w:r>
          </w:p>
          <w:p w14:paraId="7B937614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230,00</w:t>
            </w:r>
          </w:p>
        </w:tc>
      </w:tr>
    </w:tbl>
    <w:p w14:paraId="3EA576A7" w14:textId="77777777" w:rsidR="006229B9" w:rsidRPr="00B93BDB" w:rsidRDefault="006229B9" w:rsidP="006229B9">
      <w:pPr>
        <w:rPr>
          <w:szCs w:val="24"/>
        </w:rPr>
      </w:pPr>
    </w:p>
    <w:p w14:paraId="6CC5CA6B" w14:textId="77777777" w:rsidR="006229B9" w:rsidRDefault="006229B9" w:rsidP="006229B9">
      <w:pPr>
        <w:jc w:val="center"/>
        <w:rPr>
          <w:b/>
          <w:sz w:val="28"/>
          <w:szCs w:val="28"/>
        </w:rPr>
      </w:pPr>
      <w:r w:rsidRPr="00B93BDB">
        <w:rPr>
          <w:b/>
          <w:sz w:val="28"/>
          <w:szCs w:val="28"/>
        </w:rPr>
        <w:t>CENIK UPORABE OSNOVNIH SREDSTEV</w:t>
      </w:r>
    </w:p>
    <w:p w14:paraId="7AF35E55" w14:textId="77777777" w:rsidR="006229B9" w:rsidRPr="00B93BDB" w:rsidRDefault="006229B9" w:rsidP="006229B9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630"/>
      </w:tblGrid>
      <w:tr w:rsidR="006229B9" w:rsidRPr="00B93BDB" w14:paraId="4ADA3243" w14:textId="77777777" w:rsidTr="00CE2C71">
        <w:tc>
          <w:tcPr>
            <w:tcW w:w="4503" w:type="dxa"/>
          </w:tcPr>
          <w:p w14:paraId="6576DFA2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709" w:type="dxa"/>
          </w:tcPr>
          <w:p w14:paraId="1C6E3454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Vrednost v EUR</w:t>
            </w:r>
          </w:p>
        </w:tc>
      </w:tr>
      <w:tr w:rsidR="006229B9" w:rsidRPr="00B93BDB" w14:paraId="4CB66D1E" w14:textId="77777777" w:rsidTr="00CE2C71">
        <w:tc>
          <w:tcPr>
            <w:tcW w:w="4503" w:type="dxa"/>
          </w:tcPr>
          <w:p w14:paraId="2FC71393" w14:textId="77777777" w:rsidR="006229B9" w:rsidRPr="00B93BDB" w:rsidRDefault="006229B9" w:rsidP="00CE2C71">
            <w:pPr>
              <w:spacing w:line="276" w:lineRule="auto"/>
              <w:rPr>
                <w:szCs w:val="24"/>
              </w:rPr>
            </w:pPr>
            <w:r w:rsidRPr="00B93BDB">
              <w:rPr>
                <w:szCs w:val="24"/>
              </w:rPr>
              <w:t>Čembalo</w:t>
            </w:r>
          </w:p>
        </w:tc>
        <w:tc>
          <w:tcPr>
            <w:tcW w:w="4709" w:type="dxa"/>
          </w:tcPr>
          <w:p w14:paraId="0346C313" w14:textId="77777777" w:rsidR="006229B9" w:rsidRPr="00B93BDB" w:rsidRDefault="006229B9" w:rsidP="00CE2C71">
            <w:pPr>
              <w:spacing w:line="276" w:lineRule="auto"/>
              <w:jc w:val="right"/>
              <w:rPr>
                <w:szCs w:val="24"/>
              </w:rPr>
            </w:pPr>
            <w:r w:rsidRPr="00B93BDB">
              <w:rPr>
                <w:szCs w:val="24"/>
              </w:rPr>
              <w:t>216,00</w:t>
            </w:r>
          </w:p>
        </w:tc>
      </w:tr>
      <w:tr w:rsidR="006229B9" w:rsidRPr="00B93BDB" w14:paraId="78872726" w14:textId="77777777" w:rsidTr="00CE2C71">
        <w:tc>
          <w:tcPr>
            <w:tcW w:w="4503" w:type="dxa"/>
          </w:tcPr>
          <w:p w14:paraId="0D85011A" w14:textId="77777777" w:rsidR="006229B9" w:rsidRPr="00B93BDB" w:rsidRDefault="006229B9" w:rsidP="00CE2C71">
            <w:pPr>
              <w:spacing w:line="276" w:lineRule="auto"/>
              <w:rPr>
                <w:szCs w:val="24"/>
              </w:rPr>
            </w:pPr>
            <w:r w:rsidRPr="00B93BDB">
              <w:rPr>
                <w:szCs w:val="24"/>
              </w:rPr>
              <w:t>Klavir (mali)</w:t>
            </w:r>
          </w:p>
        </w:tc>
        <w:tc>
          <w:tcPr>
            <w:tcW w:w="4709" w:type="dxa"/>
          </w:tcPr>
          <w:p w14:paraId="42880DD3" w14:textId="77777777" w:rsidR="006229B9" w:rsidRPr="00B93BDB" w:rsidRDefault="006229B9" w:rsidP="00CE2C71">
            <w:pPr>
              <w:spacing w:line="276" w:lineRule="auto"/>
              <w:jc w:val="right"/>
              <w:rPr>
                <w:szCs w:val="24"/>
              </w:rPr>
            </w:pPr>
            <w:r w:rsidRPr="00B93BDB">
              <w:rPr>
                <w:szCs w:val="24"/>
              </w:rPr>
              <w:t>145,00</w:t>
            </w:r>
          </w:p>
        </w:tc>
      </w:tr>
      <w:tr w:rsidR="006229B9" w:rsidRPr="00B93BDB" w14:paraId="3B326728" w14:textId="77777777" w:rsidTr="00CE2C71">
        <w:tc>
          <w:tcPr>
            <w:tcW w:w="4503" w:type="dxa"/>
          </w:tcPr>
          <w:p w14:paraId="73F5D24A" w14:textId="77777777" w:rsidR="006229B9" w:rsidRPr="00B93BDB" w:rsidRDefault="006229B9" w:rsidP="00CE2C71">
            <w:pPr>
              <w:spacing w:line="276" w:lineRule="auto"/>
              <w:rPr>
                <w:szCs w:val="24"/>
              </w:rPr>
            </w:pPr>
            <w:r w:rsidRPr="00B93BDB">
              <w:rPr>
                <w:szCs w:val="24"/>
              </w:rPr>
              <w:t>Klavir (koncertni)</w:t>
            </w:r>
          </w:p>
        </w:tc>
        <w:tc>
          <w:tcPr>
            <w:tcW w:w="4709" w:type="dxa"/>
          </w:tcPr>
          <w:p w14:paraId="389159E5" w14:textId="77777777" w:rsidR="006229B9" w:rsidRPr="00B93BDB" w:rsidRDefault="006229B9" w:rsidP="00CE2C71">
            <w:pPr>
              <w:spacing w:line="276" w:lineRule="auto"/>
              <w:jc w:val="right"/>
              <w:rPr>
                <w:szCs w:val="24"/>
              </w:rPr>
            </w:pPr>
            <w:r w:rsidRPr="00B93BDB">
              <w:rPr>
                <w:szCs w:val="24"/>
              </w:rPr>
              <w:t>258,00</w:t>
            </w:r>
          </w:p>
        </w:tc>
      </w:tr>
      <w:tr w:rsidR="006229B9" w:rsidRPr="00B93BDB" w14:paraId="11CFF871" w14:textId="77777777" w:rsidTr="00CE2C71">
        <w:tc>
          <w:tcPr>
            <w:tcW w:w="4503" w:type="dxa"/>
          </w:tcPr>
          <w:p w14:paraId="17AC2F84" w14:textId="77777777" w:rsidR="006229B9" w:rsidRPr="00B93BDB" w:rsidRDefault="006229B9" w:rsidP="00CE2C71">
            <w:pPr>
              <w:spacing w:line="276" w:lineRule="auto"/>
              <w:rPr>
                <w:szCs w:val="24"/>
              </w:rPr>
            </w:pPr>
            <w:r w:rsidRPr="00B93BDB">
              <w:rPr>
                <w:szCs w:val="24"/>
              </w:rPr>
              <w:t>Krajša uporaba klavirja (30 min)</w:t>
            </w:r>
          </w:p>
        </w:tc>
        <w:tc>
          <w:tcPr>
            <w:tcW w:w="4709" w:type="dxa"/>
          </w:tcPr>
          <w:p w14:paraId="43A7A774" w14:textId="77777777" w:rsidR="006229B9" w:rsidRPr="00B93BDB" w:rsidRDefault="006229B9" w:rsidP="00CE2C71">
            <w:pPr>
              <w:spacing w:line="276" w:lineRule="auto"/>
              <w:jc w:val="right"/>
              <w:rPr>
                <w:szCs w:val="24"/>
              </w:rPr>
            </w:pPr>
            <w:r w:rsidRPr="00B93BDB">
              <w:rPr>
                <w:szCs w:val="24"/>
              </w:rPr>
              <w:t>125,00</w:t>
            </w:r>
          </w:p>
        </w:tc>
      </w:tr>
    </w:tbl>
    <w:p w14:paraId="727ABEB8" w14:textId="77777777" w:rsidR="006229B9" w:rsidRPr="00E4277D" w:rsidRDefault="006229B9" w:rsidP="006229B9">
      <w:pPr>
        <w:pStyle w:val="Navadensplet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E4277D">
        <w:rPr>
          <w:rFonts w:ascii="Times New Roman" w:hAnsi="Times New Roman"/>
          <w:color w:val="auto"/>
          <w:sz w:val="24"/>
          <w:szCs w:val="24"/>
        </w:rPr>
        <w:t xml:space="preserve">22 % DDV ni vključen v ceno in se obračuna naknadno. </w:t>
      </w:r>
    </w:p>
    <w:p w14:paraId="69F39778" w14:textId="77777777" w:rsidR="006229B9" w:rsidRPr="00E4277D" w:rsidRDefault="006229B9" w:rsidP="006229B9">
      <w:pPr>
        <w:pStyle w:val="Navadensplet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E4277D">
        <w:rPr>
          <w:rFonts w:ascii="Times New Roman" w:hAnsi="Times New Roman"/>
          <w:color w:val="auto"/>
          <w:sz w:val="24"/>
          <w:szCs w:val="24"/>
        </w:rPr>
        <w:t xml:space="preserve">Javni zavod Festival Ljubljana si pridržuje pravico do sprememb veljavnega cenika v primeru posebnih projektov in popustov. </w:t>
      </w:r>
    </w:p>
    <w:p w14:paraId="4106D5E6" w14:textId="77777777" w:rsidR="006229B9" w:rsidRPr="007F29C5" w:rsidRDefault="006229B9" w:rsidP="006229B9">
      <w:pPr>
        <w:jc w:val="center"/>
        <w:rPr>
          <w:b/>
          <w:sz w:val="28"/>
          <w:szCs w:val="28"/>
        </w:rPr>
      </w:pPr>
      <w:r w:rsidRPr="007F29C5">
        <w:rPr>
          <w:b/>
          <w:sz w:val="28"/>
          <w:szCs w:val="28"/>
        </w:rPr>
        <w:lastRenderedPageBreak/>
        <w:t>DEJANSKI STROŠKI UPORABE PRIREDITVENIH PROSTOROV</w:t>
      </w:r>
    </w:p>
    <w:p w14:paraId="3E48A355" w14:textId="77777777" w:rsidR="006229B9" w:rsidRDefault="006229B9" w:rsidP="006229B9">
      <w:pPr>
        <w:jc w:val="center"/>
        <w:rPr>
          <w:b/>
          <w:szCs w:val="24"/>
        </w:rPr>
      </w:pPr>
    </w:p>
    <w:p w14:paraId="03AED85D" w14:textId="77777777" w:rsidR="006229B9" w:rsidRPr="00D8333F" w:rsidRDefault="006229B9" w:rsidP="006229B9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406BAD" w14:paraId="590CA523" w14:textId="77777777" w:rsidTr="00CE2C71">
        <w:tc>
          <w:tcPr>
            <w:tcW w:w="3085" w:type="dxa"/>
          </w:tcPr>
          <w:p w14:paraId="65AF0B26" w14:textId="77777777" w:rsidR="006229B9" w:rsidRPr="007F29C5" w:rsidRDefault="006229B9" w:rsidP="00CE2C71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14:paraId="074BA6D2" w14:textId="77777777" w:rsidR="006229B9" w:rsidRPr="007F29C5" w:rsidRDefault="006229B9" w:rsidP="00CE2C71">
            <w:pPr>
              <w:jc w:val="center"/>
              <w:rPr>
                <w:b/>
                <w:szCs w:val="24"/>
              </w:rPr>
            </w:pPr>
            <w:r w:rsidRPr="007F29C5">
              <w:rPr>
                <w:b/>
                <w:szCs w:val="24"/>
              </w:rPr>
              <w:t>Kapaciteta</w:t>
            </w:r>
          </w:p>
        </w:tc>
        <w:tc>
          <w:tcPr>
            <w:tcW w:w="1276" w:type="dxa"/>
          </w:tcPr>
          <w:p w14:paraId="7C4B7CFC" w14:textId="77777777" w:rsidR="006229B9" w:rsidRPr="007F29C5" w:rsidRDefault="006229B9" w:rsidP="00CE2C71">
            <w:pPr>
              <w:jc w:val="center"/>
              <w:rPr>
                <w:b/>
                <w:szCs w:val="24"/>
              </w:rPr>
            </w:pPr>
            <w:r w:rsidRPr="007F29C5">
              <w:rPr>
                <w:b/>
                <w:szCs w:val="24"/>
              </w:rPr>
              <w:t>Površina</w:t>
            </w:r>
          </w:p>
        </w:tc>
        <w:tc>
          <w:tcPr>
            <w:tcW w:w="1667" w:type="dxa"/>
          </w:tcPr>
          <w:p w14:paraId="7706C050" w14:textId="77777777" w:rsidR="006229B9" w:rsidRPr="007F29C5" w:rsidRDefault="006229B9" w:rsidP="00CE2C71">
            <w:pPr>
              <w:jc w:val="center"/>
              <w:rPr>
                <w:b/>
                <w:szCs w:val="24"/>
              </w:rPr>
            </w:pPr>
            <w:r w:rsidRPr="007F29C5">
              <w:rPr>
                <w:b/>
                <w:szCs w:val="24"/>
              </w:rPr>
              <w:t xml:space="preserve">Vrednost v EUR </w:t>
            </w:r>
          </w:p>
        </w:tc>
      </w:tr>
      <w:tr w:rsidR="006229B9" w:rsidRPr="00406BAD" w14:paraId="3F8FEDDF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55281518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7F29C5">
              <w:rPr>
                <w:b/>
                <w:szCs w:val="24"/>
              </w:rPr>
              <w:t>POLETNO GLEDALIŠČE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7DBE0A57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7E9F9686" w14:textId="77777777" w:rsidR="006229B9" w:rsidRPr="007F29C5" w:rsidRDefault="006229B9" w:rsidP="00CE2C71">
            <w:pPr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 xml:space="preserve">1.226 sedišč </w:t>
            </w:r>
          </w:p>
          <w:p w14:paraId="4B5E9AAD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760AC67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2C29ED2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2.700 m</w:t>
            </w:r>
            <w:r w:rsidRPr="007F29C5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14:paraId="1F53A8FF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6786F5C8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4.110,00</w:t>
            </w:r>
          </w:p>
        </w:tc>
      </w:tr>
      <w:tr w:rsidR="006229B9" w:rsidRPr="00406BAD" w14:paraId="60C204A5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5534A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Celodnevna uporaba</w:t>
            </w:r>
          </w:p>
        </w:tc>
        <w:tc>
          <w:tcPr>
            <w:tcW w:w="3260" w:type="dxa"/>
            <w:vMerge/>
          </w:tcPr>
          <w:p w14:paraId="5478F81A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14:paraId="3FD2DC74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667" w:type="dxa"/>
            <w:vMerge/>
          </w:tcPr>
          <w:p w14:paraId="17603445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14:paraId="0E391605" w14:textId="77777777" w:rsidR="006229B9" w:rsidRDefault="006229B9" w:rsidP="006229B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7FF3F6CA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CC2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PREDDVERJE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4E822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67DA2908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 xml:space="preserve">600 sedišč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4F917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37B4B16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693 m</w:t>
            </w:r>
            <w:r w:rsidRPr="00B93BDB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5E820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3FA6E034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790,00</w:t>
            </w:r>
          </w:p>
        </w:tc>
      </w:tr>
      <w:tr w:rsidR="006229B9" w:rsidRPr="00B93BDB" w14:paraId="7E054A26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A3A9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Celodnevna uporaba</w:t>
            </w:r>
          </w:p>
          <w:p w14:paraId="0346630A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58A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DB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488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2BFA7E5B" w14:textId="77777777" w:rsidR="006229B9" w:rsidRDefault="006229B9" w:rsidP="006229B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406BAD" w14:paraId="4B7577F5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7EC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color w:val="FF0000"/>
                <w:szCs w:val="24"/>
              </w:rPr>
            </w:pPr>
            <w:r w:rsidRPr="007F29C5">
              <w:rPr>
                <w:b/>
                <w:szCs w:val="24"/>
              </w:rPr>
              <w:t>PERGOLA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E71C8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color w:val="FF0000"/>
                <w:szCs w:val="24"/>
              </w:rPr>
            </w:pPr>
          </w:p>
          <w:p w14:paraId="2EBFF8D3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97119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063499A3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200 m</w:t>
            </w:r>
            <w:r w:rsidRPr="007F29C5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6B59E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55A2391A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2</w:t>
            </w:r>
            <w:r>
              <w:rPr>
                <w:szCs w:val="24"/>
              </w:rPr>
              <w:t>70</w:t>
            </w:r>
            <w:r w:rsidRPr="007F29C5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</w:tr>
      <w:tr w:rsidR="006229B9" w:rsidRPr="00406BAD" w14:paraId="244ADB17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FDA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Krajša uporaba (do 5ur)</w:t>
            </w:r>
          </w:p>
          <w:p w14:paraId="16D803D6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31C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61E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AEF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14:paraId="66C3DA25" w14:textId="77777777" w:rsidR="006229B9" w:rsidRDefault="006229B9" w:rsidP="006229B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406BAD" w14:paraId="69CD84AD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0A7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7F29C5">
              <w:rPr>
                <w:b/>
                <w:szCs w:val="24"/>
              </w:rPr>
              <w:t>VITEŠKA DVORANA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3C6AA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F4930BE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5DFB05B" w14:textId="77777777" w:rsidR="006229B9" w:rsidRPr="007F29C5" w:rsidRDefault="006229B9" w:rsidP="00CE2C71">
            <w:pPr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 xml:space="preserve">134 sedišč </w:t>
            </w:r>
          </w:p>
          <w:p w14:paraId="117D69E7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8A67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D4E4FD6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305983FC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170 m</w:t>
            </w:r>
            <w:r w:rsidRPr="007F29C5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919B5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44CC39AD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610,00</w:t>
            </w:r>
          </w:p>
        </w:tc>
      </w:tr>
      <w:tr w:rsidR="006229B9" w:rsidRPr="00406BAD" w14:paraId="298D2EF8" w14:textId="77777777" w:rsidTr="00CE2C71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14:paraId="0C67D118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Celodnevna uporaba</w:t>
            </w:r>
          </w:p>
          <w:p w14:paraId="05CD3CF2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(neogrevana dvorana)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7BE5F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F0DAB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C13B6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6229B9" w:rsidRPr="00406BAD" w14:paraId="66D47898" w14:textId="77777777" w:rsidTr="00CE2C71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284FB19E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Celodnevna uporaba</w:t>
            </w:r>
          </w:p>
          <w:p w14:paraId="145DC5DB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(ogrevana dvorana)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C12A9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CEC2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14:paraId="5ADCE1EF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7</w:t>
            </w:r>
            <w:r>
              <w:rPr>
                <w:szCs w:val="24"/>
              </w:rPr>
              <w:t>20</w:t>
            </w:r>
            <w:r w:rsidRPr="007F29C5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</w:tr>
    </w:tbl>
    <w:p w14:paraId="00235935" w14:textId="77777777" w:rsidR="006229B9" w:rsidRDefault="006229B9" w:rsidP="006229B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406BAD" w14:paraId="0289B28B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EEA3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7F29C5">
              <w:rPr>
                <w:b/>
                <w:szCs w:val="24"/>
              </w:rPr>
              <w:t>PEKLENSKO DVORIŠČE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CDFC0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1DB08645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 xml:space="preserve">100 sedišč </w:t>
            </w:r>
          </w:p>
          <w:p w14:paraId="181BBD6A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E55C2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16CF3E8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143 m</w:t>
            </w:r>
            <w:r w:rsidRPr="007F29C5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CBA4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03F253E9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3</w:t>
            </w:r>
            <w:r>
              <w:rPr>
                <w:szCs w:val="24"/>
              </w:rPr>
              <w:t>30</w:t>
            </w:r>
            <w:r w:rsidRPr="007F29C5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</w:tr>
      <w:tr w:rsidR="006229B9" w:rsidRPr="00406BAD" w14:paraId="591C6257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2801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Celodnevna uporaba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2A054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DB1EC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ACB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14:paraId="30F58038" w14:textId="77777777" w:rsidR="006229B9" w:rsidRDefault="006229B9" w:rsidP="006229B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406BAD" w14:paraId="1B82D1D3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B4D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7F29C5">
              <w:rPr>
                <w:b/>
                <w:szCs w:val="24"/>
              </w:rPr>
              <w:t>CERKEV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C8356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4BF75654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 xml:space="preserve">140 sedišč </w:t>
            </w:r>
          </w:p>
          <w:p w14:paraId="6AB7B76B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47B15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37F2AE18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250 m</w:t>
            </w:r>
            <w:r w:rsidRPr="007F29C5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DA3E9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4A560FA4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4</w:t>
            </w:r>
            <w:r>
              <w:rPr>
                <w:szCs w:val="24"/>
              </w:rPr>
              <w:t>30</w:t>
            </w:r>
            <w:r w:rsidRPr="007F29C5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  <w:p w14:paraId="62A2D2EE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6229B9" w:rsidRPr="00406BAD" w14:paraId="7511C6E4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4B92" w14:textId="77777777" w:rsidR="006229B9" w:rsidRPr="007F29C5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7F29C5">
              <w:rPr>
                <w:szCs w:val="24"/>
              </w:rPr>
              <w:t>Celodnevna uporaba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7D132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124A2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0E8" w14:textId="77777777" w:rsidR="006229B9" w:rsidRPr="007F29C5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14:paraId="46080506" w14:textId="77777777" w:rsidR="006229B9" w:rsidRDefault="006229B9" w:rsidP="006229B9">
      <w:pPr>
        <w:rPr>
          <w:b/>
          <w:sz w:val="28"/>
          <w:szCs w:val="28"/>
        </w:rPr>
      </w:pPr>
    </w:p>
    <w:p w14:paraId="3CB59C1C" w14:textId="77777777" w:rsidR="006229B9" w:rsidRPr="00E4277D" w:rsidRDefault="006229B9" w:rsidP="006229B9">
      <w:pPr>
        <w:pStyle w:val="Navadensplet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E4277D">
        <w:rPr>
          <w:rFonts w:ascii="Times New Roman" w:hAnsi="Times New Roman"/>
          <w:color w:val="auto"/>
          <w:sz w:val="24"/>
          <w:szCs w:val="24"/>
        </w:rPr>
        <w:t xml:space="preserve">22 % DDV ni vključen v ceno in se obračuna naknadno. </w:t>
      </w:r>
    </w:p>
    <w:p w14:paraId="1E32AB5A" w14:textId="77777777" w:rsidR="006229B9" w:rsidRPr="00D8333F" w:rsidRDefault="006229B9" w:rsidP="006229B9">
      <w:pPr>
        <w:pStyle w:val="Navadensplet"/>
        <w:shd w:val="clear" w:color="auto" w:fill="FFFFFF"/>
        <w:jc w:val="both"/>
        <w:rPr>
          <w:sz w:val="18"/>
          <w:szCs w:val="18"/>
        </w:rPr>
      </w:pPr>
    </w:p>
    <w:p w14:paraId="18E4529F" w14:textId="77777777" w:rsidR="006229B9" w:rsidRDefault="006229B9" w:rsidP="006229B9">
      <w:pPr>
        <w:rPr>
          <w:b/>
          <w:sz w:val="28"/>
          <w:szCs w:val="28"/>
        </w:rPr>
      </w:pPr>
    </w:p>
    <w:p w14:paraId="0A4256B6" w14:textId="77777777" w:rsidR="006229B9" w:rsidRDefault="006229B9" w:rsidP="006229B9">
      <w:pPr>
        <w:rPr>
          <w:b/>
          <w:sz w:val="28"/>
          <w:szCs w:val="28"/>
        </w:rPr>
      </w:pPr>
    </w:p>
    <w:p w14:paraId="2E053965" w14:textId="77777777" w:rsidR="00FE0A43" w:rsidRDefault="00FE0A43">
      <w:bookmarkStart w:id="0" w:name="_GoBack"/>
      <w:bookmarkEnd w:id="0"/>
    </w:p>
    <w:sectPr w:rsidR="00FE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B9"/>
    <w:rsid w:val="006229B9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D1C9"/>
  <w15:chartTrackingRefBased/>
  <w15:docId w15:val="{74653A67-F6E8-4C8B-9C68-5F1FB99B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6229B9"/>
    <w:pPr>
      <w:jc w:val="left"/>
    </w:pPr>
    <w:rPr>
      <w:rFonts w:eastAsia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6229B9"/>
    <w:pPr>
      <w:spacing w:before="100" w:beforeAutospacing="1" w:after="100" w:afterAutospacing="1"/>
    </w:pPr>
    <w:rPr>
      <w:rFonts w:ascii="Verdana" w:hAnsi="Verdana"/>
      <w:color w:val="50504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Begovič</dc:creator>
  <cp:keywords/>
  <dc:description/>
  <cp:lastModifiedBy>Barbara Begovič</cp:lastModifiedBy>
  <cp:revision>1</cp:revision>
  <dcterms:created xsi:type="dcterms:W3CDTF">2017-03-01T10:33:00Z</dcterms:created>
  <dcterms:modified xsi:type="dcterms:W3CDTF">2017-03-01T10:33:00Z</dcterms:modified>
</cp:coreProperties>
</file>